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«Актуальные проблемы преподавания истории в школе в связи с принятием новой концепции исторического образования».</w:t>
      </w:r>
    </w:p>
    <w:p w:rsid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Колесникова И.Е</w:t>
      </w:r>
    </w:p>
    <w:p w:rsid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Учитель истории и обществознания</w:t>
      </w:r>
    </w:p>
    <w:p w:rsid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высшей </w:t>
      </w:r>
      <w:r w:rsidR="00283CD8">
        <w:rPr>
          <w:rFonts w:ascii="Times New Roman" w:eastAsia="Times New Roman" w:hAnsi="Times New Roman" w:cs="Times New Roman"/>
          <w:i/>
          <w:sz w:val="28"/>
          <w:szCs w:val="28"/>
        </w:rPr>
        <w:t xml:space="preserve">квалификационной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категории</w:t>
      </w:r>
    </w:p>
    <w:p w:rsid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МБОУ Кутуликская СОШ, </w:t>
      </w:r>
    </w:p>
    <w:p w:rsid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Аларский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район,</w:t>
      </w:r>
    </w:p>
    <w:p w:rsid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Иркутская область.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767676"/>
          <w:sz w:val="28"/>
          <w:szCs w:val="28"/>
          <w:shd w:val="clear" w:color="auto" w:fill="FFFFFF"/>
        </w:rPr>
      </w:pPr>
      <w:r w:rsidRPr="00726AAA">
        <w:rPr>
          <w:rFonts w:ascii="Times New Roman" w:eastAsia="Times New Roman" w:hAnsi="Times New Roman" w:cs="Times New Roman"/>
          <w:sz w:val="28"/>
          <w:szCs w:val="28"/>
        </w:rPr>
        <w:t>В России начался  переход на новую структуру общего исторического образова</w:t>
      </w:r>
      <w:r w:rsidRPr="00726AAA">
        <w:rPr>
          <w:rFonts w:ascii="Times New Roman" w:eastAsia="Times New Roman" w:hAnsi="Times New Roman" w:cs="Times New Roman"/>
          <w:sz w:val="28"/>
          <w:szCs w:val="28"/>
        </w:rPr>
        <w:softHyphen/>
        <w:t>ния. Это определяется возросшими требования</w:t>
      </w:r>
      <w:r w:rsidRPr="00726AAA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726AAA">
        <w:rPr>
          <w:rFonts w:ascii="Times New Roman" w:eastAsia="Times New Roman" w:hAnsi="Times New Roman" w:cs="Times New Roman"/>
          <w:spacing w:val="-2"/>
          <w:sz w:val="28"/>
          <w:szCs w:val="28"/>
        </w:rPr>
        <w:t>ми общества к качеству исторического обра</w:t>
      </w:r>
      <w:r w:rsidRPr="00726AAA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726AAA">
        <w:rPr>
          <w:rFonts w:ascii="Times New Roman" w:eastAsia="Times New Roman" w:hAnsi="Times New Roman" w:cs="Times New Roman"/>
          <w:sz w:val="28"/>
          <w:szCs w:val="28"/>
        </w:rPr>
        <w:t>зования, постоянным общественным инте</w:t>
      </w:r>
      <w:r w:rsidRPr="00726AAA">
        <w:rPr>
          <w:rFonts w:ascii="Times New Roman" w:eastAsia="Times New Roman" w:hAnsi="Times New Roman" w:cs="Times New Roman"/>
          <w:sz w:val="28"/>
          <w:szCs w:val="28"/>
        </w:rPr>
        <w:softHyphen/>
        <w:t>ресом к событиям отечественной истории, развитием исторической науки, накоплени</w:t>
      </w:r>
      <w:r w:rsidRPr="00726AA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ем новых исторических знаний. Целью школьного исторического образования является формирование у учащихся целостной картины российской и мировой истории, формирование личностной позиции по основным этапам развития российского государства и общества, а так же современного образа России. В соответствие с новой концепцией исторического образования  </w:t>
      </w:r>
      <w:proofErr w:type="gramStart"/>
      <w:r w:rsidRPr="00726AAA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proofErr w:type="gramEnd"/>
      <w:r w:rsidRPr="00726AAA">
        <w:rPr>
          <w:rFonts w:ascii="Times New Roman" w:eastAsia="Times New Roman" w:hAnsi="Times New Roman" w:cs="Times New Roman"/>
          <w:sz w:val="28"/>
          <w:szCs w:val="28"/>
        </w:rPr>
        <w:t xml:space="preserve"> УМК.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2F2F2"/>
        </w:rPr>
      </w:pP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Ключевая задача разработки нового УМК по отечест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венной истории - обеспечить научно-исто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рические и методические условия для фор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мирования российской национально-граж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данской идентичности российской молоде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жи, школьников и студентов.</w:t>
      </w:r>
      <w:r w:rsidRPr="003554D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Концепция нового УМК по отечествен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ной истории включает в себя Историко-культурный стандарт (ИКС), который со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держит принципиальные оценки ключе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вых событий прошлого, основные подходы к преподаванию отечественной истории в современной школе с перечнем рекомен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дуемых</w:t>
      </w:r>
      <w:r w:rsidRPr="00726A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для изучения тем</w:t>
      </w:r>
      <w:r w:rsidRPr="00726A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понятий и тер</w:t>
      </w:r>
      <w:r w:rsidRPr="003554D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softHyphen/>
        <w:t>минов, событий и персоналий.</w:t>
      </w:r>
      <w:r w:rsidRPr="003554DC"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726AA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Из сильных сторон нового стандарта преподавания истории можно выделить следующие</w:t>
      </w:r>
      <w:r w:rsidRPr="00726AAA"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26AA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аспекты</w:t>
      </w:r>
      <w:r w:rsidRPr="00726AAA"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:</w:t>
      </w:r>
      <w:r w:rsidRPr="00726A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соответствие требованиям ФГОС; постепенное формирование единого научно-образовательного пространства в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сети Интернет; отражена концепция о неразрывности Российской и мировой 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истории через синхронизацию отдельных событий и о едином историко-культурном пространстве для всех народов и территорий многонационального государства; исторические события осмысляются через историко-антропологический подход;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переосмыслена и логически перестроена структура курса истории России; исключены «двойные стандарта», взаимоисключающие трактовки исторических событий в школьном образовании; поставлена задача о качественном улучшение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доступности изложения материала </w:t>
      </w:r>
      <w:proofErr w:type="gramStart"/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>в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новейших УМК. 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2F2F2"/>
        </w:rPr>
      </w:pPr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Однако есть и проблемы в преподавании истории на современном этапе.  Много возникает вопросов в свете нового подхода к преподаванию истории.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Возможно то, что я представлю, не является чем- то из ряда вон выходящим, но это усложняет работу учителя.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Первая проблема – это увеличение объема информации при сохранении количества часов.  Сравните учебники старые и новые и вы увидите, что  стало больше параграфов.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Учитель сегодня захлебнулся в материале и ему вроде бы и не до методики: успеть прочитать необходимую новейшую литературу.  Как за два часа в неделю изучить такой объем информации? Понятно, что предполагается использовать проектное обучение, использовать самостоятельную работу учащихся. Но </w:t>
      </w:r>
      <w:proofErr w:type="gramStart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 же требует определенного количества времени, а то что изучать будут самостоятельно, надо проверить, опять выбрать время.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Вторая проблема, на мой взгляд, - это переход на новую структуру исторического образования с </w:t>
      </w:r>
      <w:proofErr w:type="gramStart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концентрической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Учебников нет или есть, но только частично, по одной параллели, а переходить надо. Не ясно, какое содержание исторического образования будет реализовываться в 11 классе, по каким учебникам. Как будут выглядеть контрольно-измерительные материалы экзаменационные в 9 классе по истории. С какого века и по </w:t>
      </w:r>
      <w:proofErr w:type="gramStart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>какой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Я преподаю в профильных классах и на семинаре издательства «Просвещения» нам показывали учебник 10 класса, но базовый. </w:t>
      </w:r>
      <w:proofErr w:type="gramStart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>Профильный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они не издавали. Как быть с этим? Когда столько вопросов, сложно учителю сориентироваться.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2F2F2"/>
        </w:rPr>
      </w:pPr>
      <w:r w:rsidRPr="00726AA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Третья проблема - недостатки</w:t>
      </w:r>
      <w:r w:rsidRPr="00726A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ИКС. Я все же  считаю, что они есть. Стандарт лишь декларирует общие положения преподавания, не выявляя механизмы повышения заинтересованности обучающихся в предмете; в противоречие с самой базисной идей И</w:t>
      </w:r>
      <w:proofErr w:type="gramStart"/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КС вст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упает его заключительная часть в виде «Примерного перечня трудных вопросов истории России», не до конца понятна степень их дальнейшей вовлеченности в образовательный  процесс. То есть, опять вопрос. Как нам преподавать трудные вопросы, если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авторы сами не знают этого.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2F2F2"/>
        </w:rPr>
      </w:pPr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Четвертая проблема связана с тем, что историческое образование реформируют чаще, чем все другие предметные области. За 27 лет работы в школе я уже не раз прохожу через глубокие изменения в преподавании истории. А это тоже определенный стресс для учителя. Только перешли на ФГОС, купили новые учебники, а </w:t>
      </w:r>
      <w:proofErr w:type="gramStart"/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оказывается</w:t>
      </w:r>
      <w:proofErr w:type="gramEnd"/>
      <w:r w:rsidRPr="0072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они уже устарели, появляется ИКС и вновь новый учебник, новые программы. Не все могут быстро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перестроиться.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>Замечательно, что созданы электронные учебники, но здесь возникает еще одна проблема для сельских школ, в которой я и преподаю. Это то, что школы плохо оснащены компьютерами, если они и есть, то не в каждом кабинете и не самой новой модели. А об интернете и вообще можно не говорить, его практически нет, а если и есть, то на низкой скорости.</w:t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AA"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Конечно, несмотря на все эти проблемы, мы продолжаем работать, стараемся идти в ногу со временем, используем различные методические новации, чтобы привлечь детей, сделать урок истории интересным, насыщенным, полезным</w:t>
      </w:r>
      <w:r w:rsidRPr="003554D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В любом случае внедрение ИКС</w:t>
      </w:r>
      <w:r w:rsidRPr="003554D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  <w:r w:rsidRPr="003554D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несет положительный характер для системы преподавания истории</w:t>
      </w:r>
      <w:r w:rsidRPr="003554D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Положение о том, что в рамках школьного исторического образования должны существовать общие стандарты и подходы, а плюрализм и многообразие мнений, идей и концепций в рамках самой отечественной исторической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</w:t>
      </w:r>
      <w:r w:rsidRPr="003554D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науки,</w:t>
      </w:r>
      <w:r w:rsidRPr="003554D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  <w:r w:rsidRPr="003554D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представляется вполне объективной</w:t>
      </w:r>
      <w:r w:rsidRPr="003554D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Единые требования, программы, УМК, созданные на базе ИКС, позволят не только проводить через процесс  обучения необходимые государству и обществу установки и ценностные подходы в понимании отечественной истории, но и будут способствовать</w:t>
      </w:r>
      <w:r w:rsidRPr="00726AAA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</w:t>
      </w:r>
      <w:r w:rsidRPr="003554D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более качественной и цельной подготовке школьников к ОГЭ и ЕГЭ.</w:t>
      </w:r>
      <w:r w:rsidRPr="00726AAA">
        <w:rPr>
          <w:rFonts w:ascii="Times New Roman" w:hAnsi="Times New Roman" w:cs="Times New Roman"/>
          <w:sz w:val="28"/>
          <w:szCs w:val="28"/>
        </w:rPr>
        <w:br/>
      </w:r>
    </w:p>
    <w:p w:rsidR="003554DC" w:rsidRPr="00726AAA" w:rsidRDefault="003554DC" w:rsidP="003554DC">
      <w:pPr>
        <w:shd w:val="clear" w:color="auto" w:fill="FFFFFF" w:themeFill="background1"/>
        <w:spacing w:after="0" w:line="360" w:lineRule="auto"/>
        <w:ind w:firstLine="709"/>
        <w:rPr>
          <w:rFonts w:ascii="Arial" w:hAnsi="Arial" w:cs="Arial"/>
          <w:sz w:val="19"/>
          <w:szCs w:val="19"/>
          <w:shd w:val="clear" w:color="auto" w:fill="FFFFFF"/>
        </w:rPr>
      </w:pPr>
    </w:p>
    <w:p w:rsidR="003554DC" w:rsidRPr="00726AAA" w:rsidRDefault="003554DC" w:rsidP="003554DC">
      <w:pPr>
        <w:shd w:val="clear" w:color="auto" w:fill="FFFFFF" w:themeFill="background1"/>
        <w:rPr>
          <w:rFonts w:ascii="Arial" w:hAnsi="Arial" w:cs="Arial"/>
          <w:sz w:val="19"/>
          <w:szCs w:val="19"/>
          <w:shd w:val="clear" w:color="auto" w:fill="FFFFFF"/>
        </w:rPr>
      </w:pPr>
    </w:p>
    <w:p w:rsidR="003554DC" w:rsidRPr="00726AAA" w:rsidRDefault="003554DC" w:rsidP="003554DC">
      <w:pPr>
        <w:shd w:val="clear" w:color="auto" w:fill="FFFFFF" w:themeFill="background1"/>
        <w:rPr>
          <w:rFonts w:ascii="Arial" w:hAnsi="Arial" w:cs="Arial"/>
          <w:sz w:val="19"/>
          <w:szCs w:val="19"/>
          <w:shd w:val="clear" w:color="auto" w:fill="FFFFFF"/>
        </w:rPr>
      </w:pPr>
    </w:p>
    <w:p w:rsidR="003554DC" w:rsidRPr="00726AAA" w:rsidRDefault="003554DC" w:rsidP="003554DC">
      <w:pPr>
        <w:shd w:val="clear" w:color="auto" w:fill="FFFFFF" w:themeFill="background1"/>
        <w:rPr>
          <w:rFonts w:ascii="Arial" w:hAnsi="Arial" w:cs="Arial"/>
          <w:sz w:val="19"/>
          <w:szCs w:val="19"/>
          <w:shd w:val="clear" w:color="auto" w:fill="FFFFFF"/>
        </w:rPr>
      </w:pPr>
    </w:p>
    <w:p w:rsidR="00FF62B4" w:rsidRPr="00FF62B4" w:rsidRDefault="00FF62B4" w:rsidP="003554DC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554DC" w:rsidRPr="00726AAA" w:rsidRDefault="003554DC">
      <w:pPr>
        <w:shd w:val="clear" w:color="auto" w:fill="4F81BD" w:themeFill="accent1"/>
        <w:rPr>
          <w:rFonts w:ascii="Arial" w:hAnsi="Arial" w:cs="Arial"/>
          <w:sz w:val="19"/>
          <w:szCs w:val="19"/>
          <w:shd w:val="clear" w:color="auto" w:fill="FFFFFF"/>
        </w:rPr>
      </w:pPr>
    </w:p>
    <w:sectPr w:rsidR="003554DC" w:rsidRPr="00726AAA" w:rsidSect="007C4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D448C9"/>
    <w:rsid w:val="00283CD8"/>
    <w:rsid w:val="003554DC"/>
    <w:rsid w:val="00726AAA"/>
    <w:rsid w:val="00797682"/>
    <w:rsid w:val="007C41D5"/>
    <w:rsid w:val="008B13BB"/>
    <w:rsid w:val="00C23436"/>
    <w:rsid w:val="00C37BFB"/>
    <w:rsid w:val="00C9048E"/>
    <w:rsid w:val="00CD2842"/>
    <w:rsid w:val="00D448C9"/>
    <w:rsid w:val="00F12FA2"/>
    <w:rsid w:val="00FF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448C9"/>
  </w:style>
  <w:style w:type="character" w:styleId="a3">
    <w:name w:val="Strong"/>
    <w:basedOn w:val="a0"/>
    <w:uiPriority w:val="22"/>
    <w:qFormat/>
    <w:rsid w:val="00D448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95CA6-5FE7-4003-8388-DEE35E59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3</cp:revision>
  <cp:lastPrinted>2017-04-25T14:02:00Z</cp:lastPrinted>
  <dcterms:created xsi:type="dcterms:W3CDTF">2017-04-24T14:01:00Z</dcterms:created>
  <dcterms:modified xsi:type="dcterms:W3CDTF">2017-04-25T14:05:00Z</dcterms:modified>
</cp:coreProperties>
</file>